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3D35D7" w:rsidTr="003D35D7">
        <w:trPr>
          <w:tblCellSpacing w:w="0" w:type="dxa"/>
          <w:jc w:val="center"/>
        </w:trPr>
        <w:tc>
          <w:tcPr>
            <w:tcW w:w="5000" w:type="pct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3D35D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35D7" w:rsidRDefault="003D35D7">
                  <w:pPr>
                    <w:jc w:val="center"/>
                    <w:rPr>
                      <w:sz w:val="16"/>
                      <w:szCs w:val="16"/>
                    </w:rPr>
                  </w:pPr>
                  <w:bookmarkStart w:id="0" w:name="_GoBack" w:colFirst="0" w:colLast="0"/>
                  <w:r>
                    <w:t>                                                                           </w:t>
                  </w:r>
                </w:p>
              </w:tc>
            </w:tr>
          </w:tbl>
          <w:p w:rsidR="003D35D7" w:rsidRDefault="003D35D7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3D35D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35D7" w:rsidRDefault="003D35D7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                                                                           </w:t>
                  </w:r>
                </w:p>
              </w:tc>
            </w:tr>
          </w:tbl>
          <w:p w:rsidR="003D35D7" w:rsidRDefault="003D35D7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shd w:val="clear" w:color="auto" w:fill="FF88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3D35D7">
              <w:trPr>
                <w:tblCellSpacing w:w="0" w:type="dxa"/>
              </w:trPr>
              <w:tc>
                <w:tcPr>
                  <w:tcW w:w="0" w:type="auto"/>
                  <w:shd w:val="clear" w:color="auto" w:fill="FF8800"/>
                  <w:vAlign w:val="center"/>
                  <w:hideMark/>
                </w:tcPr>
                <w:p w:rsidR="003D35D7" w:rsidRDefault="003D35D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                                                                          </w:t>
                  </w:r>
                </w:p>
              </w:tc>
            </w:tr>
          </w:tbl>
          <w:p w:rsidR="003D35D7" w:rsidRDefault="003D35D7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3D35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D35D7" w:rsidRDefault="003D35D7">
                  <w:pPr>
                    <w:spacing w:after="240"/>
                  </w:pPr>
                  <w:r>
                    <w:rPr>
                      <w:sz w:val="16"/>
                      <w:szCs w:val="16"/>
                    </w:rPr>
                    <w:t xml:space="preserve">                        </w:t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323975" cy="485775"/>
                        <wp:effectExtent l="0" t="0" r="9525" b="9525"/>
                        <wp:docPr id="14" name="Picture 14" descr="PM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M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                                          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95375" cy="628650"/>
                        <wp:effectExtent l="0" t="0" r="9525" b="0"/>
                        <wp:docPr id="13" name="Picture 13" descr="IM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      </w:t>
                  </w:r>
                </w:p>
              </w:tc>
            </w:tr>
          </w:tbl>
          <w:p w:rsidR="003D35D7" w:rsidRDefault="003D35D7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3D35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D35D7" w:rsidRDefault="003D35D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00700" cy="2695575"/>
                        <wp:effectExtent l="0" t="0" r="0" b="9525"/>
                        <wp:docPr id="12" name="Picture 12" descr="PMP In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MP In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0700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5D7" w:rsidRDefault="003D35D7">
            <w:pPr>
              <w:rPr>
                <w:rFonts w:eastAsia="Times New Roman"/>
              </w:rPr>
            </w:pPr>
          </w:p>
        </w:tc>
      </w:tr>
      <w:tr w:rsidR="003D35D7" w:rsidTr="003D35D7">
        <w:trPr>
          <w:tblCellSpacing w:w="0" w:type="dxa"/>
          <w:jc w:val="center"/>
        </w:trPr>
        <w:tc>
          <w:tcPr>
            <w:tcW w:w="5000" w:type="pct"/>
            <w:tcBorders>
              <w:top w:val="single" w:sz="18" w:space="0" w:color="FFB966"/>
              <w:left w:val="single" w:sz="18" w:space="0" w:color="FFB966"/>
              <w:bottom w:val="single" w:sz="18" w:space="0" w:color="FFB966"/>
              <w:right w:val="single" w:sz="18" w:space="0" w:color="FFB966"/>
            </w:tcBorders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DFDF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0"/>
              <w:gridCol w:w="4360"/>
            </w:tblGrid>
            <w:tr w:rsidR="003D35D7">
              <w:trPr>
                <w:tblCellSpacing w:w="0" w:type="dxa"/>
              </w:trPr>
              <w:tc>
                <w:tcPr>
                  <w:tcW w:w="3000" w:type="dxa"/>
                  <w:shd w:val="clear" w:color="auto" w:fill="FDFDFD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70"/>
                  </w:tblGrid>
                  <w:tr w:rsidR="003D35D7">
                    <w:trPr>
                      <w:tblCellSpacing w:w="0" w:type="dxa"/>
                    </w:trPr>
                    <w:tc>
                      <w:tcPr>
                        <w:tcW w:w="300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70"/>
                        </w:tblGrid>
                        <w:tr w:rsidR="003D35D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D35D7" w:rsidRDefault="003D35D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7B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B2B2B"/>
                                  <w:sz w:val="20"/>
                                  <w:szCs w:val="20"/>
                                </w:rPr>
                                <w:t>  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B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3D35D7" w:rsidRDefault="003D35D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7B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653333"/>
                                  <w:sz w:val="40"/>
                                  <w:szCs w:val="40"/>
                                </w:rPr>
                                <w:t>Boost your Career...</w:t>
                              </w:r>
                            </w:p>
                          </w:tc>
                        </w:tr>
                      </w:tbl>
                      <w:p w:rsidR="003D35D7" w:rsidRDefault="003D35D7">
                        <w:pPr>
                          <w:rPr>
                            <w:vanish/>
                          </w:rPr>
                        </w:pPr>
                        <w:bookmarkStart w:id="1" w:name="LETTER.BLOCK5"/>
                        <w:bookmarkEnd w:id="1"/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70"/>
                        </w:tblGrid>
                        <w:tr w:rsidR="003D35D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3D35D7" w:rsidRDefault="003D35D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  <w:p w:rsidR="003D35D7" w:rsidRDefault="003D35D7">
                              <w:pPr>
                                <w:rPr>
                                  <w:rFonts w:ascii="Arial" w:hAnsi="Arial" w:cs="Arial"/>
                                  <w:color w:val="4A4A4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653333"/>
                                  <w:sz w:val="28"/>
                                  <w:szCs w:val="28"/>
                                </w:rPr>
                                <w:t>Workshop  Description:</w:t>
                              </w:r>
                            </w:p>
                            <w:p w:rsidR="003D35D7" w:rsidRDefault="003D35D7">
                              <w:pPr>
                                <w:rPr>
                                  <w:rFonts w:ascii="Arial" w:hAnsi="Arial" w:cs="Arial"/>
                                  <w:color w:val="4A4A4A"/>
                                  <w:sz w:val="20"/>
                                  <w:szCs w:val="20"/>
                                </w:rPr>
                              </w:pPr>
                            </w:p>
                            <w:p w:rsidR="003D35D7" w:rsidRDefault="003D35D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</w:rPr>
                                <w:t>The PMP Exam Preparation workshop is designed to prepare candidates to sit for, and pass, the PMP certification exam.</w:t>
                              </w:r>
                            </w:p>
                            <w:p w:rsidR="003D35D7" w:rsidRDefault="003D35D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</w:rPr>
                                <w:t>The PMP Exam Preparation workshop is intended to re-acquaint participants with the PMBOK - it is not an introduction, review or study of Project Management; rather, its goal is to prepare students to sit for the PMP exam.</w:t>
                              </w:r>
                            </w:p>
                          </w:tc>
                        </w:tr>
                      </w:tbl>
                      <w:p w:rsidR="003D35D7" w:rsidRDefault="003D35D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70"/>
                        </w:tblGrid>
                        <w:tr w:rsidR="003D35D7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D35D7" w:rsidRDefault="003D35D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D35D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FDFDFD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D35D7" w:rsidRDefault="003D35D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1" name="Picture 11" descr="http://img.constantcontact.com/letters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img.constantcontact.com/letters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D35D7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D35D7" w:rsidRDefault="003D35D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D35D7" w:rsidRDefault="003D35D7">
                        <w:pPr>
                          <w:rPr>
                            <w:vanish/>
                          </w:rPr>
                        </w:pPr>
                        <w:bookmarkStart w:id="2" w:name="LETTER.BLOCK7"/>
                        <w:bookmarkEnd w:id="2"/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70"/>
                        </w:tblGrid>
                        <w:tr w:rsidR="003D35D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3D35D7" w:rsidRDefault="003D35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653333"/>
                                  <w:sz w:val="29"/>
                                  <w:szCs w:val="29"/>
                                </w:rPr>
                                <w:t>Workshop  Scope:</w:t>
                              </w:r>
                            </w:p>
                            <w:p w:rsidR="003D35D7" w:rsidRDefault="003D35D7">
                              <w:pPr>
                                <w:rPr>
                                  <w:rFonts w:ascii="Arial" w:hAnsi="Arial" w:cs="Arial"/>
                                  <w:color w:val="4A4A4A"/>
                                  <w:sz w:val="20"/>
                                  <w:szCs w:val="20"/>
                                </w:rPr>
                              </w:pPr>
                            </w:p>
                            <w:p w:rsidR="003D35D7" w:rsidRDefault="003D35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lastRenderedPageBreak/>
                                <w:t>The workshop covers the subset of the PMI Project Management Body of Knowledge (PMBOK) that represents materials on the PMP Examination - including all five PMBOK® Process Groups, as well as the nine Knowledge Areas.</w:t>
                              </w:r>
                            </w:p>
                          </w:tc>
                        </w:tr>
                      </w:tbl>
                      <w:p w:rsidR="003D35D7" w:rsidRDefault="003D35D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3D35D7" w:rsidRDefault="003D35D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shd w:val="clear" w:color="auto" w:fill="FDFDFD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0"/>
                  </w:tblGrid>
                  <w:tr w:rsidR="003D35D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60"/>
                        </w:tblGrid>
                        <w:tr w:rsidR="003D35D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D35D7" w:rsidRDefault="003D35D7">
                              <w:r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9525" cy="152400"/>
                                    <wp:effectExtent l="0" t="0" r="0" b="0"/>
                                    <wp:docPr id="10" name="Picture 10" descr="http://img.constantcontact.com/letters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img.constantcontact.com/letters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D35D7" w:rsidRDefault="003D35D7">
                        <w:pPr>
                          <w:jc w:val="center"/>
                          <w:rPr>
                            <w:vanish/>
                          </w:rPr>
                        </w:pPr>
                        <w:bookmarkStart w:id="3" w:name="LETTER.BLOCK8"/>
                        <w:bookmarkEnd w:id="3"/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left w:val="single" w:sz="18" w:space="0" w:color="auto"/>
                          </w:tblBorders>
                          <w:shd w:val="clear" w:color="auto" w:fill="FDFDF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60"/>
                        </w:tblGrid>
                        <w:tr w:rsidR="003D35D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DFDFD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3D35D7" w:rsidRDefault="003D35D7">
                              <w:pPr>
                                <w:rPr>
                                  <w:rFonts w:ascii="Arial" w:hAnsi="Arial" w:cs="Arial"/>
                                  <w:color w:val="65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653333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3D35D7" w:rsidRDefault="003D35D7">
                              <w:pPr>
                                <w:rPr>
                                  <w:rFonts w:ascii="Arial" w:hAnsi="Arial" w:cs="Arial"/>
                                  <w:color w:val="65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653333"/>
                                  <w:sz w:val="32"/>
                                  <w:szCs w:val="32"/>
                                </w:rPr>
                                <w:t>Workshop Credit</w:t>
                              </w:r>
                              <w:r>
                                <w:rPr>
                                  <w:rStyle w:val="Strong"/>
                                  <w:color w:val="653333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3D35D7" w:rsidRDefault="003D35D7">
                              <w:pPr>
                                <w:rPr>
                                  <w:rFonts w:ascii="Arial" w:hAnsi="Arial" w:cs="Arial"/>
                                  <w:color w:val="65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653333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3D35D7" w:rsidRDefault="003D35D7">
                              <w:pPr>
                                <w:rPr>
                                  <w:color w:val="653333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Students who satisfy workshop completion requirements will receive a "Certificate of Completion," attesting to the fact that they have completed 35 hours of project management training.</w:t>
                              </w:r>
                            </w:p>
                            <w:p w:rsidR="003D35D7" w:rsidRDefault="003D35D7">
                              <w:pPr>
                                <w:rPr>
                                  <w:color w:val="653333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This satisfies the PMI requirement of a minimum of 35 hours of PM training necessary to sit for the PMP exam.</w:t>
                              </w:r>
                            </w:p>
                            <w:p w:rsidR="003D35D7" w:rsidRDefault="003D35D7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65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D35D7" w:rsidRDefault="003D35D7">
                        <w:pPr>
                          <w:jc w:val="center"/>
                          <w:rPr>
                            <w:vanish/>
                          </w:rPr>
                        </w:pPr>
                        <w:bookmarkStart w:id="4" w:name="LETTER.BLOCK10"/>
                        <w:bookmarkEnd w:id="4"/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left w:val="single" w:sz="18" w:space="0" w:color="auto"/>
                          </w:tblBorders>
                          <w:shd w:val="clear" w:color="auto" w:fill="FDFDF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60"/>
                        </w:tblGrid>
                        <w:tr w:rsidR="003D35D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DFDFD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3D35D7" w:rsidRDefault="003D35D7">
                              <w:pPr>
                                <w:rPr>
                                  <w:rFonts w:ascii="Calibri" w:hAnsi="Calibri" w:cs="Calibri"/>
                                  <w:color w:val="65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653333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653333"/>
                                  <w:sz w:val="28"/>
                                  <w:szCs w:val="28"/>
                                </w:rPr>
                                <w:t>uration: </w:t>
                              </w:r>
                              <w:r>
                                <w:rPr>
                                  <w:rFonts w:ascii="Calibri" w:hAnsi="Calibri" w:cs="Calibri"/>
                                  <w:color w:val="000090"/>
                                </w:rPr>
                                <w:t>36 Hours</w:t>
                              </w:r>
                            </w:p>
                            <w:p w:rsidR="003D35D7" w:rsidRDefault="003D35D7">
                              <w:pPr>
                                <w:rPr>
                                  <w:rFonts w:ascii="Calibri" w:hAnsi="Calibri" w:cs="Calibri"/>
                                  <w:color w:val="00009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653333"/>
                                  <w:sz w:val="32"/>
                                  <w:szCs w:val="32"/>
                                </w:rPr>
                                <w:lastRenderedPageBreak/>
                                <w:t>T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653333"/>
                                  <w:sz w:val="28"/>
                                  <w:szCs w:val="28"/>
                                </w:rPr>
                                <w:t xml:space="preserve">ime:  </w:t>
                              </w:r>
                              <w:r>
                                <w:rPr>
                                  <w:rFonts w:ascii="Calibri" w:hAnsi="Calibri" w:cs="Calibri"/>
                                  <w:color w:val="000090"/>
                                </w:rPr>
                                <w:t xml:space="preserve">Every Saturday 10:00 am- 2:00 pm. </w:t>
                              </w:r>
                            </w:p>
                            <w:p w:rsidR="003D35D7" w:rsidRDefault="003D35D7">
                              <w:pPr>
                                <w:rPr>
                                  <w:rFonts w:ascii="Calibri" w:hAnsi="Calibri" w:cs="Calibri"/>
                                  <w:color w:val="00009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653333"/>
                                  <w:sz w:val="28"/>
                                  <w:szCs w:val="28"/>
                                </w:rPr>
                                <w:t>Starting Date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590000"/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 w:cs="Calibri"/>
                                  <w:color w:val="000090"/>
                                </w:rPr>
                                <w:t xml:space="preserve"> November 17,2012</w:t>
                              </w:r>
                            </w:p>
                            <w:p w:rsidR="003D35D7" w:rsidRDefault="003D35D7">
                              <w:pPr>
                                <w:rPr>
                                  <w:rFonts w:ascii="Calibri" w:hAnsi="Calibri" w:cs="Calibri"/>
                                  <w:color w:val="65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653333"/>
                                  <w:sz w:val="32"/>
                                  <w:szCs w:val="32"/>
                                </w:rPr>
                                <w:t>L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653333"/>
                                  <w:sz w:val="28"/>
                                  <w:szCs w:val="28"/>
                                </w:rPr>
                                <w:t>ocation:  </w:t>
                              </w:r>
                              <w:r>
                                <w:rPr>
                                  <w:rFonts w:ascii="Calibri" w:hAnsi="Calibri" w:cs="Calibri"/>
                                  <w:color w:val="000090"/>
                                </w:rPr>
                                <w:t xml:space="preserve"> IMI Premises</w:t>
                              </w:r>
                            </w:p>
                          </w:tc>
                        </w:tr>
                      </w:tbl>
                      <w:p w:rsidR="003D35D7" w:rsidRDefault="003D35D7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AFA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60"/>
                        </w:tblGrid>
                        <w:tr w:rsidR="003D35D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AFAF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3D35D7" w:rsidRDefault="003D35D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409700" cy="247650"/>
                                    <wp:effectExtent l="0" t="0" r="0" b="0"/>
                                    <wp:docPr id="9" name="Picture 9" descr="https://imgssl.constantcontact.com/letters/images/1101093164665/npbtn-jmmlgr2.gif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imgssl.constantcontact.com/letters/images/1101093164665/npbtn-jmmlgr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9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:rsidR="003D35D7" w:rsidRDefault="003D35D7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3D35D7" w:rsidRDefault="003D35D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D35D7" w:rsidRDefault="003D35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35D7" w:rsidTr="003D35D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3D35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D35D7" w:rsidRDefault="003D35D7">
                  <w:pPr>
                    <w:rPr>
                      <w:rFonts w:ascii="Arial" w:hAnsi="Arial" w:cs="Arial"/>
                      <w:color w:val="4A4A4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A4A4A"/>
                      <w:sz w:val="18"/>
                      <w:szCs w:val="18"/>
                    </w:rPr>
                    <w:lastRenderedPageBreak/>
                    <w:t> </w:t>
                  </w:r>
                  <w:r>
                    <w:rPr>
                      <w:rFonts w:ascii="Arial" w:hAnsi="Arial" w:cs="Arial"/>
                      <w:color w:val="4A4A4A"/>
                      <w:sz w:val="20"/>
                      <w:szCs w:val="20"/>
                    </w:rPr>
                    <w:t xml:space="preserve"> </w:t>
                  </w:r>
                </w:p>
                <w:p w:rsidR="003D35D7" w:rsidRDefault="003D35D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Calibri" w:hAnsi="Calibri" w:cs="Calibri"/>
                      <w:color w:val="000090"/>
                      <w:sz w:val="22"/>
                      <w:szCs w:val="22"/>
                    </w:rPr>
                    <w:t>Contact us:</w:t>
                  </w:r>
                </w:p>
                <w:p w:rsidR="003D35D7" w:rsidRDefault="003D35D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Calibri" w:hAnsi="Calibri" w:cs="Calibri"/>
                      <w:color w:val="FF6600"/>
                      <w:sz w:val="23"/>
                      <w:szCs w:val="23"/>
                    </w:rPr>
                    <w:t xml:space="preserve">35A, </w:t>
                  </w:r>
                  <w:proofErr w:type="spellStart"/>
                  <w:r>
                    <w:rPr>
                      <w:rStyle w:val="Strong"/>
                      <w:rFonts w:ascii="Calibri" w:hAnsi="Calibri" w:cs="Calibri"/>
                      <w:color w:val="FF6600"/>
                      <w:sz w:val="23"/>
                      <w:szCs w:val="23"/>
                    </w:rPr>
                    <w:t>Saray</w:t>
                  </w:r>
                  <w:proofErr w:type="spellEnd"/>
                  <w:r>
                    <w:rPr>
                      <w:rStyle w:val="Strong"/>
                      <w:rFonts w:ascii="Calibri" w:hAnsi="Calibri" w:cs="Calibri"/>
                      <w:color w:val="FF6600"/>
                      <w:sz w:val="23"/>
                      <w:szCs w:val="23"/>
                    </w:rPr>
                    <w:t xml:space="preserve"> Al </w:t>
                  </w:r>
                  <w:proofErr w:type="spellStart"/>
                  <w:r>
                    <w:rPr>
                      <w:rStyle w:val="Strong"/>
                      <w:rFonts w:ascii="Calibri" w:hAnsi="Calibri" w:cs="Calibri"/>
                      <w:color w:val="FF6600"/>
                      <w:sz w:val="23"/>
                      <w:szCs w:val="23"/>
                    </w:rPr>
                    <w:t>Maadi</w:t>
                  </w:r>
                  <w:proofErr w:type="spellEnd"/>
                  <w:r>
                    <w:rPr>
                      <w:rStyle w:val="Strong"/>
                      <w:rFonts w:ascii="Calibri" w:hAnsi="Calibri" w:cs="Calibri"/>
                      <w:color w:val="FF6600"/>
                      <w:sz w:val="23"/>
                      <w:szCs w:val="23"/>
                    </w:rPr>
                    <w:t xml:space="preserve"> Tower, </w:t>
                  </w:r>
                  <w:proofErr w:type="spellStart"/>
                  <w:r>
                    <w:rPr>
                      <w:rStyle w:val="Strong"/>
                      <w:rFonts w:ascii="Calibri" w:hAnsi="Calibri" w:cs="Calibri"/>
                      <w:color w:val="FF6600"/>
                      <w:sz w:val="23"/>
                      <w:szCs w:val="23"/>
                    </w:rPr>
                    <w:t>Cornich</w:t>
                  </w:r>
                  <w:proofErr w:type="spellEnd"/>
                  <w:r>
                    <w:rPr>
                      <w:rStyle w:val="Strong"/>
                      <w:rFonts w:ascii="Calibri" w:hAnsi="Calibri" w:cs="Calibri"/>
                      <w:color w:val="FF6600"/>
                      <w:sz w:val="23"/>
                      <w:szCs w:val="23"/>
                    </w:rPr>
                    <w:t xml:space="preserve"> El Nil, </w:t>
                  </w:r>
                  <w:proofErr w:type="spellStart"/>
                  <w:r>
                    <w:rPr>
                      <w:rStyle w:val="Strong"/>
                      <w:rFonts w:ascii="Calibri" w:hAnsi="Calibri" w:cs="Calibri"/>
                      <w:color w:val="FF6600"/>
                      <w:sz w:val="23"/>
                      <w:szCs w:val="23"/>
                    </w:rPr>
                    <w:t>Maadi</w:t>
                  </w:r>
                  <w:proofErr w:type="spellEnd"/>
                  <w:r>
                    <w:rPr>
                      <w:rStyle w:val="Strong"/>
                      <w:rFonts w:ascii="Calibri" w:hAnsi="Calibri" w:cs="Calibri"/>
                      <w:color w:val="FF6600"/>
                      <w:sz w:val="23"/>
                      <w:szCs w:val="23"/>
                    </w:rPr>
                    <w:t>, Cairo, Egypt</w:t>
                  </w:r>
                </w:p>
                <w:p w:rsidR="003D35D7" w:rsidRDefault="003D35D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Calibri" w:hAnsi="Calibri" w:cs="Calibri"/>
                      <w:color w:val="FF6600"/>
                      <w:sz w:val="23"/>
                      <w:szCs w:val="23"/>
                    </w:rPr>
                    <w:t>     Tel: 2528 6837     </w:t>
                  </w:r>
                </w:p>
                <w:p w:rsidR="003D35D7" w:rsidRDefault="003D35D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Calibri" w:hAnsi="Calibri" w:cs="Calibri"/>
                      <w:color w:val="FF6600"/>
                      <w:sz w:val="23"/>
                      <w:szCs w:val="23"/>
                    </w:rPr>
                    <w:t>Fax: 2528 6836</w:t>
                  </w:r>
                </w:p>
                <w:p w:rsidR="003D35D7" w:rsidRDefault="003D35D7">
                  <w:pPr>
                    <w:jc w:val="center"/>
                    <w:rPr>
                      <w:rFonts w:ascii="Arial" w:hAnsi="Arial" w:cs="Arial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Calibri" w:hAnsi="Calibri" w:cs="Calibri"/>
                      <w:color w:val="FF6600"/>
                      <w:sz w:val="23"/>
                      <w:szCs w:val="23"/>
                    </w:rPr>
                    <w:t>E-mail: </w:t>
                  </w:r>
                  <w:hyperlink r:id="rId14" w:tgtFrame="_blank" w:history="1">
                    <w:r>
                      <w:rPr>
                        <w:rStyle w:val="Hyperlink"/>
                        <w:rFonts w:ascii="Calibri" w:hAnsi="Calibri" w:cs="Calibri"/>
                        <w:b/>
                        <w:bCs/>
                        <w:sz w:val="23"/>
                        <w:szCs w:val="23"/>
                      </w:rPr>
                      <w:t>info@imiegypt.com</w:t>
                    </w:r>
                  </w:hyperlink>
                </w:p>
              </w:tc>
            </w:tr>
          </w:tbl>
          <w:p w:rsidR="003D35D7" w:rsidRDefault="003D35D7">
            <w:pPr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</w:tbl>
    <w:p w:rsidR="00335AB9" w:rsidRPr="003D35D7" w:rsidRDefault="00335AB9" w:rsidP="003D35D7"/>
    <w:sectPr w:rsidR="00335AB9" w:rsidRPr="003D3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E8" w:rsidRDefault="00D77FE8" w:rsidP="00BC2223">
      <w:r>
        <w:separator/>
      </w:r>
    </w:p>
  </w:endnote>
  <w:endnote w:type="continuationSeparator" w:id="0">
    <w:p w:rsidR="00D77FE8" w:rsidRDefault="00D77FE8" w:rsidP="00BC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E8" w:rsidRDefault="00D77FE8" w:rsidP="00BC2223">
      <w:r>
        <w:separator/>
      </w:r>
    </w:p>
  </w:footnote>
  <w:footnote w:type="continuationSeparator" w:id="0">
    <w:p w:rsidR="00D77FE8" w:rsidRDefault="00D77FE8" w:rsidP="00BC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B56"/>
    <w:multiLevelType w:val="multilevel"/>
    <w:tmpl w:val="0C76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5B3B33"/>
    <w:multiLevelType w:val="multilevel"/>
    <w:tmpl w:val="AF3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2D"/>
    <w:rsid w:val="00246014"/>
    <w:rsid w:val="00335AB9"/>
    <w:rsid w:val="003D35D7"/>
    <w:rsid w:val="00475ACF"/>
    <w:rsid w:val="00750DBA"/>
    <w:rsid w:val="0078472D"/>
    <w:rsid w:val="009641F6"/>
    <w:rsid w:val="00BC2223"/>
    <w:rsid w:val="00C256BC"/>
    <w:rsid w:val="00D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460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6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56BC"/>
    <w:pPr>
      <w:spacing w:before="100" w:beforeAutospacing="1" w:after="100" w:afterAutospacing="1"/>
    </w:pPr>
  </w:style>
  <w:style w:type="character" w:customStyle="1" w:styleId="style2">
    <w:name w:val="style2"/>
    <w:basedOn w:val="DefaultParagraphFont"/>
    <w:rsid w:val="00C256BC"/>
  </w:style>
  <w:style w:type="character" w:customStyle="1" w:styleId="style9">
    <w:name w:val="style9"/>
    <w:basedOn w:val="DefaultParagraphFont"/>
    <w:rsid w:val="00C256BC"/>
  </w:style>
  <w:style w:type="character" w:customStyle="1" w:styleId="apple-style-span">
    <w:name w:val="apple-style-span"/>
    <w:basedOn w:val="DefaultParagraphFont"/>
    <w:rsid w:val="00C256BC"/>
  </w:style>
  <w:style w:type="character" w:customStyle="1" w:styleId="style5">
    <w:name w:val="style5"/>
    <w:basedOn w:val="DefaultParagraphFont"/>
    <w:rsid w:val="00C256BC"/>
  </w:style>
  <w:style w:type="character" w:customStyle="1" w:styleId="style8">
    <w:name w:val="style8"/>
    <w:basedOn w:val="DefaultParagraphFont"/>
    <w:rsid w:val="00C256BC"/>
  </w:style>
  <w:style w:type="character" w:customStyle="1" w:styleId="apple-converted-space">
    <w:name w:val="apple-converted-space"/>
    <w:basedOn w:val="DefaultParagraphFont"/>
    <w:rsid w:val="00C256BC"/>
  </w:style>
  <w:style w:type="character" w:customStyle="1" w:styleId="style3">
    <w:name w:val="style3"/>
    <w:basedOn w:val="DefaultParagraphFont"/>
    <w:rsid w:val="00C256BC"/>
  </w:style>
  <w:style w:type="character" w:styleId="Strong">
    <w:name w:val="Strong"/>
    <w:basedOn w:val="DefaultParagraphFont"/>
    <w:uiPriority w:val="22"/>
    <w:qFormat/>
    <w:rsid w:val="00C256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22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2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22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22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601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460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6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56BC"/>
    <w:pPr>
      <w:spacing w:before="100" w:beforeAutospacing="1" w:after="100" w:afterAutospacing="1"/>
    </w:pPr>
  </w:style>
  <w:style w:type="character" w:customStyle="1" w:styleId="style2">
    <w:name w:val="style2"/>
    <w:basedOn w:val="DefaultParagraphFont"/>
    <w:rsid w:val="00C256BC"/>
  </w:style>
  <w:style w:type="character" w:customStyle="1" w:styleId="style9">
    <w:name w:val="style9"/>
    <w:basedOn w:val="DefaultParagraphFont"/>
    <w:rsid w:val="00C256BC"/>
  </w:style>
  <w:style w:type="character" w:customStyle="1" w:styleId="apple-style-span">
    <w:name w:val="apple-style-span"/>
    <w:basedOn w:val="DefaultParagraphFont"/>
    <w:rsid w:val="00C256BC"/>
  </w:style>
  <w:style w:type="character" w:customStyle="1" w:styleId="style5">
    <w:name w:val="style5"/>
    <w:basedOn w:val="DefaultParagraphFont"/>
    <w:rsid w:val="00C256BC"/>
  </w:style>
  <w:style w:type="character" w:customStyle="1" w:styleId="style8">
    <w:name w:val="style8"/>
    <w:basedOn w:val="DefaultParagraphFont"/>
    <w:rsid w:val="00C256BC"/>
  </w:style>
  <w:style w:type="character" w:customStyle="1" w:styleId="apple-converted-space">
    <w:name w:val="apple-converted-space"/>
    <w:basedOn w:val="DefaultParagraphFont"/>
    <w:rsid w:val="00C256BC"/>
  </w:style>
  <w:style w:type="character" w:customStyle="1" w:styleId="style3">
    <w:name w:val="style3"/>
    <w:basedOn w:val="DefaultParagraphFont"/>
    <w:rsid w:val="00C256BC"/>
  </w:style>
  <w:style w:type="character" w:styleId="Strong">
    <w:name w:val="Strong"/>
    <w:basedOn w:val="DefaultParagraphFont"/>
    <w:uiPriority w:val="22"/>
    <w:qFormat/>
    <w:rsid w:val="00C256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22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2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22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22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601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isitor.r20.constantcontact.com/email.jsp?m=11030107926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ublic-courses@imiegy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</dc:creator>
  <cp:keywords/>
  <dc:description/>
  <cp:lastModifiedBy>Basma</cp:lastModifiedBy>
  <cp:revision>8</cp:revision>
  <dcterms:created xsi:type="dcterms:W3CDTF">2012-11-18T08:08:00Z</dcterms:created>
  <dcterms:modified xsi:type="dcterms:W3CDTF">2012-11-18T10:57:00Z</dcterms:modified>
</cp:coreProperties>
</file>